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0A230" w14:textId="0C122EF6" w:rsidR="006259CD" w:rsidRPr="008D2965" w:rsidRDefault="00E33D5B" w:rsidP="00A40DBF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</w:pPr>
      <w:r w:rsidRPr="008D2965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 xml:space="preserve"> </w:t>
      </w:r>
      <w:r w:rsidR="00A40DBF" w:rsidRPr="008D2965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 xml:space="preserve">Menlu RI: </w:t>
      </w:r>
      <w:r w:rsidR="000D2D5B" w:rsidRPr="008D2965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id-ID"/>
        </w:rPr>
        <w:t>ASEAN Plus Three</w:t>
      </w:r>
      <w:r w:rsidR="000D2D5B" w:rsidRPr="008D2965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 xml:space="preserve"> </w:t>
      </w:r>
      <w:r w:rsidR="007A1277" w:rsidRPr="008D2965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>Jadi Jangkar Stabilitas</w:t>
      </w:r>
      <w:r w:rsidR="00D2348E" w:rsidRPr="008D2965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>, Resiliensi dan Keberlanjutan</w:t>
      </w:r>
      <w:r w:rsidR="007A1277" w:rsidRPr="008D2965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 xml:space="preserve"> Kawasan</w:t>
      </w:r>
    </w:p>
    <w:p w14:paraId="6EE85512" w14:textId="77777777" w:rsidR="007A1277" w:rsidRPr="008D2965" w:rsidRDefault="007A1277" w:rsidP="00A40DB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0B3E0D6D" w14:textId="77777777" w:rsidR="00D2348E" w:rsidRPr="008D2965" w:rsidRDefault="00D2348E" w:rsidP="00A40DB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4835CBA3" w14:textId="70110D68" w:rsidR="007A1277" w:rsidRPr="008D2965" w:rsidRDefault="00F566C8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8D2965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>Jakarta, 13 Juli 2023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– </w:t>
      </w:r>
      <w:r w:rsidR="009B5A3B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Menlu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RI Retno Marsudi dan </w:t>
      </w:r>
      <w:r w:rsidR="009B5A3B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Menlu 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Korea Selatan </w:t>
      </w:r>
      <w:r w:rsidR="00A45E56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Park Jin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memimpin </w:t>
      </w:r>
      <w:r w:rsidR="00E95194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bersama P</w:t>
      </w:r>
      <w:r w:rsidR="00A45E56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ertemuan </w:t>
      </w:r>
      <w:r w:rsidR="00A40DBF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Menlu </w:t>
      </w:r>
      <w:r w:rsidR="00A40DBF" w:rsidRPr="008D2965">
        <w:rPr>
          <w:rFonts w:ascii="Arial" w:hAnsi="Arial" w:cs="Arial"/>
          <w:i/>
          <w:iCs/>
          <w:color w:val="000000" w:themeColor="text1"/>
          <w:sz w:val="24"/>
          <w:szCs w:val="24"/>
          <w:lang w:val="id-ID"/>
        </w:rPr>
        <w:t xml:space="preserve">ASEAN </w:t>
      </w:r>
      <w:r w:rsidR="00786035" w:rsidRPr="008D2965">
        <w:rPr>
          <w:rFonts w:ascii="Arial" w:hAnsi="Arial" w:cs="Arial"/>
          <w:i/>
          <w:iCs/>
          <w:color w:val="000000" w:themeColor="text1"/>
          <w:sz w:val="24"/>
          <w:szCs w:val="24"/>
          <w:lang w:val="id-ID"/>
        </w:rPr>
        <w:t>Plus Three</w:t>
      </w:r>
      <w:r w:rsidR="00786035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r w:rsidR="00A40DBF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(Korea Selatan, RRT, Jepang) di Jakarta (13/7). </w:t>
      </w:r>
      <w:r w:rsidR="00786035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Dalam sambutan pembukaan, Menlu Retno menekankan pentingnya peran APT</w:t>
      </w:r>
      <w:r w:rsidR="00B03837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sebagai jangkar stabilitas</w:t>
      </w:r>
      <w:r w:rsidR="00E95194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, resiliensi dan keberlanjutan </w:t>
      </w:r>
      <w:r w:rsidR="00B03837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kawasan.</w:t>
      </w:r>
    </w:p>
    <w:p w14:paraId="765FD715" w14:textId="77777777" w:rsidR="00B03837" w:rsidRPr="008D2965" w:rsidRDefault="00B03837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70A886F4" w14:textId="3C17187B" w:rsidR="00B03837" w:rsidRPr="008D2965" w:rsidRDefault="00B03837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“APT telah menjadi jangkar untuk mengatasi berbagai tantangan di kawasan</w:t>
      </w:r>
      <w:r w:rsidR="00D93152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selama lebih dari 25 tahun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. </w:t>
      </w:r>
      <w:r w:rsidR="000344CD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APT selalu</w:t>
      </w:r>
      <w:r w:rsidR="00D93152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mampu </w:t>
      </w:r>
      <w:r w:rsidR="00AC45E5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melewati</w:t>
      </w:r>
      <w:r w:rsidR="00D93152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instabilitas dan krisis. Kita harus memperkuat jangkar ini </w:t>
      </w:r>
      <w:r w:rsidR="00AC45E5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untuk mengatasi tantangan-tantangan global yang penuh ketidakpastian,” kata Menlu Retno.</w:t>
      </w:r>
    </w:p>
    <w:p w14:paraId="1D298920" w14:textId="77777777" w:rsidR="00AC45E5" w:rsidRPr="008D2965" w:rsidRDefault="00AC45E5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532F26C7" w14:textId="3EEC79FF" w:rsidR="00AC45E5" w:rsidRPr="008D2965" w:rsidRDefault="00B6058E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Ada tiga</w:t>
      </w:r>
      <w:r w:rsidR="001F26CB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tujuan</w:t>
      </w:r>
      <w:r w:rsidR="00AD1F95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yang ingin dicapai dari penguatan ini.</w:t>
      </w:r>
    </w:p>
    <w:p w14:paraId="3748CC7F" w14:textId="77777777" w:rsidR="00B6058E" w:rsidRPr="008D2965" w:rsidRDefault="00B6058E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08145DFC" w14:textId="0223168B" w:rsidR="00B6058E" w:rsidRPr="008D2965" w:rsidRDefault="00B6058E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8D2965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>Pertama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, </w:t>
      </w:r>
      <w:r w:rsidRPr="00962667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>untuk stabilitas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.</w:t>
      </w:r>
      <w:r w:rsidR="004C7E6E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Stabilitas tidak datang dengan sendirinya, melainkan harus terus diupayakan dan dipupuk</w:t>
      </w:r>
      <w:r w:rsidR="001F26CB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oleh mereka yang paling berkepentingan di kawasan.</w:t>
      </w:r>
      <w:r w:rsidR="00AD1F95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Semua pihak harus berkontribusi sebagai kekuatan positif.</w:t>
      </w:r>
    </w:p>
    <w:p w14:paraId="6CAAD05B" w14:textId="77777777" w:rsidR="00AD1F95" w:rsidRPr="008D2965" w:rsidRDefault="00AD1F95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04DD0C17" w14:textId="69222597" w:rsidR="00AD1F95" w:rsidRPr="008D2965" w:rsidRDefault="00AD1F95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“</w:t>
      </w:r>
      <w:r w:rsidR="00486147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APT 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harus me</w:t>
      </w:r>
      <w:r w:rsidR="00486147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nerapkan paradigma kolaborasi. Kita tidak boleh jadi bagian dari </w:t>
      </w:r>
      <w:r w:rsidR="009E60C7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pembendungan (</w:t>
      </w:r>
      <w:r w:rsidR="009E60C7" w:rsidRPr="008D2965">
        <w:rPr>
          <w:rFonts w:ascii="Arial" w:hAnsi="Arial" w:cs="Arial"/>
          <w:i/>
          <w:iCs/>
          <w:color w:val="000000" w:themeColor="text1"/>
          <w:sz w:val="24"/>
          <w:szCs w:val="24"/>
          <w:lang w:val="id-ID"/>
        </w:rPr>
        <w:t>containment</w:t>
      </w:r>
      <w:r w:rsidR="009E60C7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)</w:t>
      </w:r>
      <w:r w:rsidR="00945215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. Sebaliknya, kita harus memelihara perdamaian dan keamanan dengan menghormati hukum internasional dan memajukan semangat multilateralisme,” kata Retno.</w:t>
      </w:r>
    </w:p>
    <w:p w14:paraId="0EAF7511" w14:textId="77777777" w:rsidR="00945215" w:rsidRPr="008D2965" w:rsidRDefault="00945215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0D700C64" w14:textId="17E0BDF0" w:rsidR="00945215" w:rsidRPr="008D2965" w:rsidRDefault="00023C4E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Untuk itu, APT harus mendukung </w:t>
      </w:r>
      <w:r w:rsidR="000E5487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ASEAN dalam membangun arsitektur kawasan yang inklusif dan mengimplementasikan </w:t>
      </w:r>
      <w:r w:rsidR="00326606" w:rsidRPr="008D2965">
        <w:rPr>
          <w:rFonts w:ascii="Arial" w:hAnsi="Arial" w:cs="Arial"/>
          <w:i/>
          <w:iCs/>
          <w:color w:val="000000" w:themeColor="text1"/>
          <w:sz w:val="24"/>
          <w:szCs w:val="24"/>
          <w:lang w:val="id-ID"/>
        </w:rPr>
        <w:t>ASEAN Outlook on the Indo-Pacific</w:t>
      </w:r>
      <w:r w:rsidR="00326606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(AOIP) melalui aksi nyata.</w:t>
      </w:r>
    </w:p>
    <w:p w14:paraId="63DC749E" w14:textId="77777777" w:rsidR="00326606" w:rsidRPr="008D2965" w:rsidRDefault="00326606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1CC7BAC7" w14:textId="07A7BDDC" w:rsidR="00326606" w:rsidRPr="008D2965" w:rsidRDefault="00326606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8D2965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>Kedua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, </w:t>
      </w:r>
      <w:r w:rsidRPr="00962667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>untuk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r w:rsidRPr="00962667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>resiliensi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.</w:t>
      </w:r>
      <w:r w:rsidR="0038741D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r w:rsidR="001718C9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Mekanisme kawasan untuk memperkuat resiliensi harus dibentuk. </w:t>
      </w:r>
      <w:r w:rsidR="00A53475" w:rsidRPr="008D2965">
        <w:rPr>
          <w:rFonts w:ascii="Arial" w:hAnsi="Arial" w:cs="Arial"/>
          <w:i/>
          <w:iCs/>
          <w:color w:val="000000" w:themeColor="text1"/>
          <w:sz w:val="24"/>
          <w:szCs w:val="24"/>
          <w:lang w:val="id-ID"/>
        </w:rPr>
        <w:t>Chiang Mai Initiative</w:t>
      </w:r>
      <w:r w:rsidR="00A53475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r w:rsidR="000C78E3" w:rsidRPr="008D2965">
        <w:rPr>
          <w:rFonts w:ascii="Arial" w:hAnsi="Arial" w:cs="Arial"/>
          <w:i/>
          <w:iCs/>
          <w:color w:val="000000" w:themeColor="text1"/>
          <w:sz w:val="24"/>
          <w:szCs w:val="24"/>
          <w:lang w:val="id-ID"/>
        </w:rPr>
        <w:t>for Multilateralization</w:t>
      </w:r>
      <w:r w:rsidR="000C78E3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r w:rsidR="00A53475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harus lebih efektif dalam merespons krisis finansial.</w:t>
      </w:r>
      <w:r w:rsidR="004B2632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r w:rsidR="000E5532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Cadang</w:t>
      </w:r>
      <w:r w:rsidR="00E33D5B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an</w:t>
      </w:r>
      <w:r w:rsidR="000E5532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Beras Darurat APT </w:t>
      </w:r>
      <w:r w:rsidR="000C78E3" w:rsidRPr="008D2965">
        <w:rPr>
          <w:rFonts w:ascii="Arial" w:hAnsi="Arial" w:cs="Arial"/>
          <w:i/>
          <w:iCs/>
          <w:color w:val="000000" w:themeColor="text1"/>
          <w:sz w:val="24"/>
          <w:szCs w:val="24"/>
          <w:lang w:val="id-ID"/>
        </w:rPr>
        <w:t xml:space="preserve">(APTERR) </w:t>
      </w:r>
      <w:r w:rsidR="000E5532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harus ditingkatkan untuk mengatasi disrupsi rantai pasok</w:t>
      </w:r>
      <w:r w:rsidR="009A4124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di masa depan.</w:t>
      </w:r>
    </w:p>
    <w:p w14:paraId="45537A8E" w14:textId="77777777" w:rsidR="009A4124" w:rsidRPr="008D2965" w:rsidRDefault="009A4124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1B486251" w14:textId="6D9314D0" w:rsidR="009A4124" w:rsidRPr="008D2965" w:rsidRDefault="009A4124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“APT harus jadi bagian tak terpisahkan dalam</w:t>
      </w:r>
      <w:r w:rsidR="00FD632B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upaya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memastikan resiliensi kawasan terhadap krisis yang </w:t>
      </w:r>
      <w:r w:rsidR="00FD632B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bisa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datang </w:t>
      </w:r>
      <w:r w:rsidR="00FD632B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kapan saja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,” kata Menlu Retno.</w:t>
      </w:r>
    </w:p>
    <w:p w14:paraId="3D5AE579" w14:textId="77777777" w:rsidR="009A4124" w:rsidRPr="008D2965" w:rsidRDefault="009A4124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41B977A9" w14:textId="047B7009" w:rsidR="00720A83" w:rsidRPr="008D2965" w:rsidRDefault="00720A83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8D2965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>Ketiga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, </w:t>
      </w:r>
      <w:r w:rsidRPr="00962667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>untuk keberlanjutan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.</w:t>
      </w:r>
      <w:r w:rsidR="001F0C30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APT harus bisa menjadi jangkar </w:t>
      </w:r>
      <w:r w:rsidR="008231D3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pembangunan berkelanjutan</w:t>
      </w:r>
      <w:r w:rsidR="008546D1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. Untuk itu APT perlu lebih inovatif dalam beradaptasi terhadap perubahan iklim, mengurangi emisi, dan mempercepat transisi energi.</w:t>
      </w:r>
      <w:r w:rsidR="00E33D5B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Lebih lanjut, Menlu Retno mendorong APT untuk memulai kerja sama dalam membangun ekosistem kendaraan listrik. </w:t>
      </w:r>
    </w:p>
    <w:p w14:paraId="35B0DE01" w14:textId="77777777" w:rsidR="005402C7" w:rsidRPr="008D2965" w:rsidRDefault="005402C7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2A21EBA4" w14:textId="66678CCD" w:rsidR="00A703E4" w:rsidRPr="008D2965" w:rsidRDefault="005402C7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“Mari kita pastikan APT </w:t>
      </w:r>
      <w:r w:rsidR="00C50CB3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agar 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selalu bisa menjadi jangkar yang bisa kita andalkan untuk bertahan</w:t>
      </w:r>
      <w:r w:rsidR="00A703E4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dan terus berkembang,” kata Menlu Retno.</w:t>
      </w:r>
    </w:p>
    <w:p w14:paraId="7A37B436" w14:textId="51797E3D" w:rsidR="00A703E4" w:rsidRPr="008D2965" w:rsidRDefault="00F6138F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lastRenderedPageBreak/>
        <w:t>Sementara itu</w:t>
      </w:r>
      <w:r w:rsidR="00E33D5B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, pertemuan menegaskan pentingnya komitmen kerja sama APT dalam mendorong pemulihan ekonomi kawasan dan menghadapi tantangan ke depan. Untuk itu, disampaikan komitmen untuk memperkuat mekanisme </w:t>
      </w:r>
      <w:r w:rsidR="00E33D5B" w:rsidRPr="008D2965">
        <w:rPr>
          <w:rFonts w:ascii="Arial" w:hAnsi="Arial" w:cs="Arial"/>
          <w:i/>
          <w:iCs/>
          <w:color w:val="000000" w:themeColor="text1"/>
          <w:sz w:val="24"/>
          <w:szCs w:val="24"/>
          <w:lang w:val="id-ID"/>
        </w:rPr>
        <w:t>ASEAN Plus Three Emergency Rice Reserve (APTERR)</w:t>
      </w:r>
      <w:r w:rsidR="00E33D5B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untuk ketahanan pangan dan Chiang Mai Initiative Multilateralisation (CMIM).</w:t>
      </w:r>
    </w:p>
    <w:p w14:paraId="07FBC7CC" w14:textId="77777777" w:rsidR="00E33D5B" w:rsidRPr="008D2965" w:rsidRDefault="00E33D5B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07AD8568" w14:textId="3A2316C2" w:rsidR="00E33D5B" w:rsidRPr="008D2965" w:rsidRDefault="00E33D5B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Pertemuan juga mendorong penguatan kerja sama perdagangan dan investasi dalam penguatan UMKM, rantai pasok, dan konektivitas. ASEAN juga </w:t>
      </w:r>
      <w:r w:rsidR="00065E6F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men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dorong </w:t>
      </w:r>
      <w:r w:rsidR="00C50CB3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implementasi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perjanjian </w:t>
      </w:r>
      <w:r w:rsidRPr="008D2965">
        <w:rPr>
          <w:rFonts w:ascii="Arial" w:hAnsi="Arial" w:cs="Arial"/>
          <w:i/>
          <w:iCs/>
          <w:color w:val="000000" w:themeColor="text1"/>
          <w:sz w:val="24"/>
          <w:szCs w:val="24"/>
          <w:lang w:val="id-ID"/>
        </w:rPr>
        <w:t>Free Trade Agreement (FTA)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dengan masing-masing negara Plus Three. Di samping itu, pertemuan juga mendorong terbentuknya ekosistem kendaraan listrik di kawasan. </w:t>
      </w:r>
    </w:p>
    <w:p w14:paraId="3E67D9D5" w14:textId="77777777" w:rsidR="00E33D5B" w:rsidRPr="008D2965" w:rsidRDefault="00E33D5B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2F4FBF4C" w14:textId="38AAC8A5" w:rsidR="00E33D5B" w:rsidRPr="008D2965" w:rsidRDefault="00E33D5B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Lebih lanjut, pertemuan ini juga </w:t>
      </w:r>
      <w:r w:rsidR="00F946FE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men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ekankan pentingnya prinsip saling menghormati dalam upaya menjaga stabilitas dan perdamaian kawasan. Pertemuan juga </w:t>
      </w:r>
      <w:r w:rsidR="00F946FE"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mem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bahas isu denuklirisasi di Semenanjung Korea, pemberantasan kejahatan transnasional, dan penyelesaian krisis Myanmar. </w:t>
      </w:r>
    </w:p>
    <w:p w14:paraId="5EE81646" w14:textId="77777777" w:rsidR="009A5DF8" w:rsidRPr="008D2965" w:rsidRDefault="009A5DF8" w:rsidP="00A40DB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3403C389" w14:textId="77777777" w:rsidR="00012BC2" w:rsidRPr="00012BC2" w:rsidRDefault="00012BC2" w:rsidP="00012BC2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012BC2">
        <w:rPr>
          <w:rFonts w:ascii="Arial" w:hAnsi="Arial" w:cs="Arial"/>
          <w:color w:val="000000" w:themeColor="text1"/>
          <w:sz w:val="24"/>
          <w:szCs w:val="24"/>
          <w:lang w:val="id-ID"/>
        </w:rPr>
        <w:t>***</w:t>
      </w:r>
    </w:p>
    <w:p w14:paraId="0F712F19" w14:textId="77777777" w:rsidR="00012BC2" w:rsidRPr="00012BC2" w:rsidRDefault="00012BC2" w:rsidP="00012BC2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04287AC6" w14:textId="77777777" w:rsidR="00012BC2" w:rsidRPr="00012BC2" w:rsidRDefault="00012BC2" w:rsidP="00012BC2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012BC2">
        <w:rPr>
          <w:rFonts w:ascii="Arial" w:hAnsi="Arial" w:cs="Arial"/>
          <w:color w:val="000000" w:themeColor="text1"/>
          <w:sz w:val="24"/>
          <w:szCs w:val="24"/>
          <w:lang w:val="id-ID"/>
        </w:rPr>
        <w:t>Untuk Informasi lebih lanjut, silakan menghubungi kontak di bawah ini.</w:t>
      </w:r>
    </w:p>
    <w:p w14:paraId="1FFAA33F" w14:textId="77777777" w:rsidR="00012BC2" w:rsidRPr="00012BC2" w:rsidRDefault="00012BC2" w:rsidP="00012BC2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121327CA" w14:textId="6B5F0CC2" w:rsidR="00F653C1" w:rsidRDefault="00012BC2" w:rsidP="00012BC2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  <w:r w:rsidRPr="00012BC2">
        <w:rPr>
          <w:rFonts w:ascii="Arial" w:hAnsi="Arial" w:cs="Arial"/>
          <w:b/>
          <w:color w:val="000000" w:themeColor="text1"/>
          <w:sz w:val="24"/>
          <w:szCs w:val="24"/>
          <w:lang w:val="id-ID"/>
        </w:rPr>
        <w:t>Direktur Informasi dan Media Kementerian Luar Negeri – Hartyo Harkomoyo (0811831899)</w:t>
      </w:r>
    </w:p>
    <w:p w14:paraId="38795641" w14:textId="21EEC51F" w:rsidR="00F653C1" w:rsidRDefault="00F653C1" w:rsidP="00012BC2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600CF101" w14:textId="6B869CC9" w:rsidR="00F653C1" w:rsidRDefault="00F653C1" w:rsidP="00012BC2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2639BAAA" w14:textId="77777777" w:rsidR="00F653C1" w:rsidRPr="00F653C1" w:rsidRDefault="00F653C1" w:rsidP="00012BC2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  <w:bookmarkStart w:id="0" w:name="_GoBack"/>
      <w:bookmarkEnd w:id="0"/>
    </w:p>
    <w:p w14:paraId="7A0CBC4E" w14:textId="55A0FBDD" w:rsidR="00012BC2" w:rsidRDefault="00012BC2" w:rsidP="00012BC2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  <w:lang w:val="id-ID"/>
        </w:rPr>
      </w:pPr>
    </w:p>
    <w:p w14:paraId="1BEB3883" w14:textId="7260225B" w:rsidR="00012BC2" w:rsidRDefault="00553506" w:rsidP="00012BC2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  <w:lang w:val="id-ID"/>
        </w:rPr>
      </w:pPr>
      <w:r>
        <w:rPr>
          <w:noProof/>
        </w:rPr>
        <w:lastRenderedPageBreak/>
        <w:drawing>
          <wp:inline distT="0" distB="0" distL="0" distR="0" wp14:anchorId="35E3EA32" wp14:editId="6C13085D">
            <wp:extent cx="5731510" cy="3823992"/>
            <wp:effectExtent l="0" t="0" r="2540" b="5080"/>
            <wp:docPr id="1" name="Picture 1" descr="Pertemuan-ASEAN-dengan-Tiga-Negara-130723-app-3.jpg (10/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temuan-ASEAN-dengan-Tiga-Negara-130723-app-3.jpg (10/14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F8C3" w14:textId="0BDE4CDA" w:rsidR="00F653C1" w:rsidRDefault="00F653C1" w:rsidP="00012BC2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  <w:lang w:val="id-ID"/>
        </w:rPr>
      </w:pPr>
    </w:p>
    <w:p w14:paraId="6A36EBFC" w14:textId="4CE424B8" w:rsidR="00F653C1" w:rsidRPr="00012BC2" w:rsidRDefault="00F653C1" w:rsidP="00012BC2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  <w:lang w:val="id-ID"/>
        </w:rPr>
      </w:pP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Menlu RI Retno Marsudi dan Menlu Korea Selatan Park Jin memimpin bersama Pertemuan Menlu </w:t>
      </w:r>
      <w:r w:rsidRPr="008D2965">
        <w:rPr>
          <w:rFonts w:ascii="Arial" w:hAnsi="Arial" w:cs="Arial"/>
          <w:i/>
          <w:iCs/>
          <w:color w:val="000000" w:themeColor="text1"/>
          <w:sz w:val="24"/>
          <w:szCs w:val="24"/>
          <w:lang w:val="id-ID"/>
        </w:rPr>
        <w:t>ASEAN Plus Three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(Korea Selatan, RRT, Jepang) menekankan pentingnya peran APT sebagai jangkar stabilitas, resiliensi dan keberlanjutan kawasan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(13/7) (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en-US"/>
        </w:rPr>
        <w:t>Foto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: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en-US"/>
        </w:rPr>
        <w:t>Kemlu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RI)</w:t>
      </w:r>
      <w:r w:rsidRPr="008D2965">
        <w:rPr>
          <w:rFonts w:ascii="Arial" w:hAnsi="Arial" w:cs="Arial"/>
          <w:color w:val="000000" w:themeColor="text1"/>
          <w:sz w:val="24"/>
          <w:szCs w:val="24"/>
          <w:lang w:val="id-ID"/>
        </w:rPr>
        <w:t>.</w:t>
      </w:r>
    </w:p>
    <w:sectPr w:rsidR="00F653C1" w:rsidRPr="00012BC2" w:rsidSect="005161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5B"/>
    <w:rsid w:val="00012BC2"/>
    <w:rsid w:val="00023C4E"/>
    <w:rsid w:val="000344CD"/>
    <w:rsid w:val="00065E6F"/>
    <w:rsid w:val="00094F2E"/>
    <w:rsid w:val="000C78E3"/>
    <w:rsid w:val="000D2D5B"/>
    <w:rsid w:val="000D4A9F"/>
    <w:rsid w:val="000E5487"/>
    <w:rsid w:val="000E5532"/>
    <w:rsid w:val="001718C9"/>
    <w:rsid w:val="001F0C30"/>
    <w:rsid w:val="001F26CB"/>
    <w:rsid w:val="00326606"/>
    <w:rsid w:val="00355E09"/>
    <w:rsid w:val="0038741D"/>
    <w:rsid w:val="003F21AE"/>
    <w:rsid w:val="004734C1"/>
    <w:rsid w:val="00486147"/>
    <w:rsid w:val="004B2632"/>
    <w:rsid w:val="004C552A"/>
    <w:rsid w:val="004C7E6E"/>
    <w:rsid w:val="005161C6"/>
    <w:rsid w:val="005402C7"/>
    <w:rsid w:val="00553506"/>
    <w:rsid w:val="006259CD"/>
    <w:rsid w:val="00720A83"/>
    <w:rsid w:val="00786035"/>
    <w:rsid w:val="007A1277"/>
    <w:rsid w:val="007B0038"/>
    <w:rsid w:val="008231D3"/>
    <w:rsid w:val="0083551B"/>
    <w:rsid w:val="008546D1"/>
    <w:rsid w:val="008D2965"/>
    <w:rsid w:val="00945215"/>
    <w:rsid w:val="00962667"/>
    <w:rsid w:val="00965B90"/>
    <w:rsid w:val="009A4124"/>
    <w:rsid w:val="009A5DF8"/>
    <w:rsid w:val="009B5A3B"/>
    <w:rsid w:val="009E60C7"/>
    <w:rsid w:val="00A40DBF"/>
    <w:rsid w:val="00A45E56"/>
    <w:rsid w:val="00A53475"/>
    <w:rsid w:val="00A703E4"/>
    <w:rsid w:val="00AC45E5"/>
    <w:rsid w:val="00AD1F95"/>
    <w:rsid w:val="00B03837"/>
    <w:rsid w:val="00B6058E"/>
    <w:rsid w:val="00C50CB3"/>
    <w:rsid w:val="00D2348E"/>
    <w:rsid w:val="00D93152"/>
    <w:rsid w:val="00E33D5B"/>
    <w:rsid w:val="00E95194"/>
    <w:rsid w:val="00F566C8"/>
    <w:rsid w:val="00F6138F"/>
    <w:rsid w:val="00F653C1"/>
    <w:rsid w:val="00F946FE"/>
    <w:rsid w:val="00FD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6305A"/>
  <w15:chartTrackingRefBased/>
  <w15:docId w15:val="{524AB17F-F8E4-4F75-A785-EB6745092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Shohib Masykur</dc:creator>
  <cp:keywords/>
  <dc:description/>
  <cp:lastModifiedBy>User</cp:lastModifiedBy>
  <cp:revision>8</cp:revision>
  <dcterms:created xsi:type="dcterms:W3CDTF">2023-07-13T11:44:00Z</dcterms:created>
  <dcterms:modified xsi:type="dcterms:W3CDTF">2023-07-13T14:32:00Z</dcterms:modified>
</cp:coreProperties>
</file>